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33" w:rsidRDefault="00130333" w:rsidP="0023045A">
      <w:pPr>
        <w:pStyle w:val="Default"/>
        <w:jc w:val="right"/>
        <w:rPr>
          <w:sz w:val="23"/>
          <w:szCs w:val="23"/>
        </w:rPr>
      </w:pPr>
      <w:r>
        <w:rPr>
          <w:rFonts w:hint="eastAsia"/>
          <w:sz w:val="23"/>
          <w:szCs w:val="23"/>
        </w:rPr>
        <w:t>和歌山がん・緩和作業療法研究会</w:t>
      </w:r>
    </w:p>
    <w:p w:rsidR="00130333" w:rsidRDefault="00130333" w:rsidP="00E27876">
      <w:pPr>
        <w:pStyle w:val="Default"/>
        <w:jc w:val="right"/>
        <w:rPr>
          <w:rFonts w:ascii="ＭＳ ゴシック" w:eastAsia="ＭＳ ゴシック" w:cs="ＭＳ ゴシック"/>
          <w:b/>
          <w:sz w:val="28"/>
          <w:szCs w:val="28"/>
        </w:rPr>
      </w:pPr>
      <w:r>
        <w:rPr>
          <w:rFonts w:hint="eastAsia"/>
          <w:sz w:val="23"/>
          <w:szCs w:val="23"/>
        </w:rPr>
        <w:t>平成</w:t>
      </w:r>
      <w:r>
        <w:rPr>
          <w:sz w:val="23"/>
          <w:szCs w:val="23"/>
        </w:rPr>
        <w:t>29</w:t>
      </w:r>
      <w:r>
        <w:rPr>
          <w:rFonts w:hint="eastAsia"/>
          <w:sz w:val="23"/>
          <w:szCs w:val="23"/>
        </w:rPr>
        <w:t>年</w:t>
      </w:r>
      <w:r>
        <w:rPr>
          <w:sz w:val="23"/>
          <w:szCs w:val="23"/>
        </w:rPr>
        <w:t>3</w:t>
      </w:r>
      <w:r>
        <w:rPr>
          <w:rFonts w:hint="eastAsia"/>
          <w:sz w:val="23"/>
          <w:szCs w:val="23"/>
        </w:rPr>
        <w:t>月</w:t>
      </w:r>
      <w:r>
        <w:rPr>
          <w:sz w:val="23"/>
          <w:szCs w:val="23"/>
        </w:rPr>
        <w:t>1</w:t>
      </w:r>
      <w:r>
        <w:rPr>
          <w:rFonts w:hint="eastAsia"/>
          <w:sz w:val="23"/>
          <w:szCs w:val="23"/>
        </w:rPr>
        <w:t>日</w:t>
      </w:r>
    </w:p>
    <w:p w:rsidR="00130333" w:rsidRPr="0023045A" w:rsidRDefault="00130333" w:rsidP="00E27876">
      <w:pPr>
        <w:pStyle w:val="Default"/>
        <w:jc w:val="center"/>
        <w:rPr>
          <w:sz w:val="23"/>
          <w:szCs w:val="23"/>
        </w:rPr>
      </w:pPr>
      <w:r>
        <w:rPr>
          <w:rFonts w:ascii="ＭＳ ゴシック" w:eastAsia="ＭＳ ゴシック" w:cs="ＭＳ ゴシック" w:hint="eastAsia"/>
          <w:b/>
          <w:sz w:val="28"/>
          <w:szCs w:val="28"/>
        </w:rPr>
        <w:t xml:space="preserve">第二回　</w:t>
      </w:r>
      <w:r w:rsidRPr="00395239">
        <w:rPr>
          <w:rFonts w:ascii="ＭＳ ゴシック" w:eastAsia="ＭＳ ゴシック" w:cs="ＭＳ ゴシック" w:hint="eastAsia"/>
          <w:b/>
          <w:sz w:val="28"/>
          <w:szCs w:val="28"/>
        </w:rPr>
        <w:t>研修会のお知らせ</w:t>
      </w:r>
    </w:p>
    <w:p w:rsidR="00130333" w:rsidRPr="0023045A" w:rsidRDefault="00130333" w:rsidP="00C3093E">
      <w:pPr>
        <w:pStyle w:val="Default"/>
        <w:rPr>
          <w:rFonts w:ascii="ＭＳ ゴシック" w:eastAsia="ＭＳ ゴシック" w:cs="ＭＳ ゴシック"/>
          <w:b/>
          <w:sz w:val="26"/>
          <w:szCs w:val="26"/>
        </w:rPr>
      </w:pPr>
      <w:r w:rsidRPr="0023045A">
        <w:rPr>
          <w:rFonts w:ascii="ＭＳ ゴシック" w:eastAsia="ＭＳ ゴシック" w:cs="ＭＳ ゴシック" w:hint="eastAsia"/>
          <w:b/>
          <w:sz w:val="26"/>
          <w:szCs w:val="26"/>
        </w:rPr>
        <w:t>『看取り・グリーフケア</w:t>
      </w:r>
      <w:r w:rsidRPr="0023045A">
        <w:rPr>
          <w:rFonts w:ascii="ＭＳ ゴシック" w:eastAsia="ＭＳ ゴシック" w:cs="ＭＳ ゴシック"/>
          <w:b/>
          <w:sz w:val="26"/>
          <w:szCs w:val="26"/>
        </w:rPr>
        <w:t>(</w:t>
      </w:r>
      <w:r w:rsidRPr="0023045A">
        <w:rPr>
          <w:rFonts w:ascii="ＭＳ ゴシック" w:eastAsia="ＭＳ ゴシック" w:cs="ＭＳ ゴシック" w:hint="eastAsia"/>
          <w:b/>
          <w:sz w:val="26"/>
          <w:szCs w:val="26"/>
        </w:rPr>
        <w:t>大切な人を亡くすことからの悲嘆の回復</w:t>
      </w:r>
      <w:r w:rsidRPr="0023045A">
        <w:rPr>
          <w:rFonts w:ascii="ＭＳ ゴシック" w:eastAsia="ＭＳ ゴシック" w:cs="ＭＳ ゴシック"/>
          <w:b/>
          <w:sz w:val="26"/>
          <w:szCs w:val="26"/>
        </w:rPr>
        <w:t>)</w:t>
      </w:r>
      <w:r w:rsidRPr="0023045A">
        <w:rPr>
          <w:rFonts w:ascii="ＭＳ ゴシック" w:eastAsia="ＭＳ ゴシック" w:cs="ＭＳ ゴシック" w:hint="eastAsia"/>
          <w:b/>
          <w:sz w:val="26"/>
          <w:szCs w:val="26"/>
        </w:rPr>
        <w:t>、</w:t>
      </w:r>
    </w:p>
    <w:p w:rsidR="00130333" w:rsidRDefault="00130333" w:rsidP="00D16702">
      <w:pPr>
        <w:pStyle w:val="Default"/>
        <w:ind w:firstLineChars="1800" w:firstLine="31680"/>
        <w:jc w:val="right"/>
        <w:rPr>
          <w:rFonts w:ascii="ＭＳ ゴシック" w:eastAsia="ＭＳ ゴシック" w:cs="ＭＳ ゴシック"/>
          <w:b/>
          <w:sz w:val="26"/>
          <w:szCs w:val="26"/>
        </w:rPr>
      </w:pPr>
      <w:r w:rsidRPr="0023045A">
        <w:rPr>
          <w:rFonts w:ascii="ＭＳ ゴシック" w:eastAsia="ＭＳ ゴシック" w:cs="ＭＳ ゴシック" w:hint="eastAsia"/>
          <w:b/>
          <w:sz w:val="26"/>
          <w:szCs w:val="26"/>
        </w:rPr>
        <w:t>がんと緩和の知識を深めよう。』</w:t>
      </w:r>
    </w:p>
    <w:p w:rsidR="00130333" w:rsidRPr="0023045A" w:rsidRDefault="00130333" w:rsidP="00D16702">
      <w:pPr>
        <w:pStyle w:val="Default"/>
        <w:ind w:firstLineChars="1800" w:firstLine="31680"/>
        <w:jc w:val="right"/>
        <w:rPr>
          <w:rFonts w:ascii="ＭＳ ゴシック" w:eastAsia="ＭＳ ゴシック" w:cs="ＭＳ ゴシック"/>
          <w:b/>
          <w:szCs w:val="28"/>
        </w:rPr>
      </w:pPr>
    </w:p>
    <w:p w:rsidR="00130333" w:rsidRPr="0023045A" w:rsidRDefault="00130333" w:rsidP="00C3093E">
      <w:pPr>
        <w:pStyle w:val="Default"/>
        <w:rPr>
          <w:rFonts w:ascii="ＭＳ ゴシック" w:eastAsia="ＭＳ ゴシック" w:cs="ＭＳ ゴシック"/>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6" type="#_x0000_t75" alt="http://01.gatag.net/img/201508/09l/gatag-00013806.jpg" style="position:absolute;margin-left:470.35pt;margin-top:112.5pt;width:78.65pt;height:77.25pt;z-index:251658240;visibility:visible">
            <v:imagedata r:id="rId4" o:title=""/>
            <w10:wrap type="square"/>
          </v:shape>
        </w:pict>
      </w:r>
      <w:r>
        <w:rPr>
          <w:noProof/>
        </w:rPr>
        <w:pict>
          <v:shape id="図 1" o:spid="_x0000_s1027" type="#_x0000_t75" alt="グリーフケア に対する画像結果" style="position:absolute;margin-left:375.75pt;margin-top:106.5pt;width:93.75pt;height:1in;z-index:251657216;visibility:visible">
            <v:imagedata r:id="rId5" o:title=""/>
            <w10:wrap type="square"/>
          </v:shape>
        </w:pict>
      </w:r>
      <w:r>
        <w:rPr>
          <w:rFonts w:ascii="ＭＳ ゴシック" w:eastAsia="ＭＳ ゴシック" w:cs="ＭＳ ゴシック" w:hint="eastAsia"/>
          <w:sz w:val="22"/>
          <w:szCs w:val="22"/>
        </w:rPr>
        <w:t xml:space="preserve">　研修会開催の</w:t>
      </w:r>
      <w:r w:rsidRPr="0023045A">
        <w:rPr>
          <w:rFonts w:ascii="ＭＳ ゴシック" w:eastAsia="ＭＳ ゴシック" w:cs="ＭＳ ゴシック" w:hint="eastAsia"/>
          <w:sz w:val="22"/>
          <w:szCs w:val="22"/>
        </w:rPr>
        <w:t>お知らせです。２回目内容は、「看取り・グリーフケアから、心の痛みを理解すること」を、臨床での看取りからの考察、家族から遺族となっていく支える方のグリーフケアの基礎的内容を含め、知識を深めることで皆様の臨床での悩み解決への機会となればと思っています。普段の仕事の中での、がんのリハビリテーション・緩和ケアの悩み・疑問、どんな小さなことでも、みなさまと共有できればと思います。目の前の患者様にできることをつないでいきましょう。皆さまと「一緒に」、和歌山のがん・緩和リハビリテーションがまた一歩、前に進む時間となれば幸いです。</w:t>
      </w:r>
    </w:p>
    <w:p w:rsidR="00130333" w:rsidRPr="0023045A" w:rsidRDefault="00130333" w:rsidP="00C3093E">
      <w:pPr>
        <w:pStyle w:val="Default"/>
        <w:rPr>
          <w:rFonts w:ascii="ＭＳ ゴシック" w:eastAsia="ＭＳ ゴシック" w:cs="ＭＳ ゴシック"/>
          <w:sz w:val="22"/>
          <w:szCs w:val="22"/>
        </w:rPr>
      </w:pPr>
    </w:p>
    <w:p w:rsidR="00130333" w:rsidRPr="0023045A" w:rsidRDefault="00130333" w:rsidP="00C3093E">
      <w:pPr>
        <w:pStyle w:val="Default"/>
        <w:rPr>
          <w:rFonts w:ascii="ＭＳ ゴシック" w:eastAsia="ＭＳ ゴシック" w:cs="ＭＳ ゴシック"/>
          <w:sz w:val="22"/>
          <w:szCs w:val="22"/>
          <w:lang w:eastAsia="zh-TW"/>
        </w:rPr>
      </w:pPr>
      <w:r w:rsidRPr="0023045A">
        <w:rPr>
          <w:rFonts w:ascii="ＭＳ ゴシック" w:eastAsia="ＭＳ ゴシック" w:cs="ＭＳ ゴシック" w:hint="eastAsia"/>
          <w:sz w:val="22"/>
          <w:szCs w:val="22"/>
          <w:lang w:eastAsia="zh-TW"/>
        </w:rPr>
        <w:t>日時：</w:t>
      </w:r>
      <w:r w:rsidRPr="0023045A">
        <w:rPr>
          <w:rFonts w:ascii="ＭＳ ゴシック" w:eastAsia="ＭＳ ゴシック" w:cs="ＭＳ ゴシック"/>
          <w:sz w:val="22"/>
          <w:szCs w:val="22"/>
          <w:lang w:eastAsia="zh-TW"/>
        </w:rPr>
        <w:t>2017</w:t>
      </w:r>
      <w:r w:rsidRPr="0023045A">
        <w:rPr>
          <w:rFonts w:ascii="ＭＳ ゴシック" w:eastAsia="ＭＳ ゴシック" w:cs="ＭＳ ゴシック" w:hint="eastAsia"/>
          <w:sz w:val="22"/>
          <w:szCs w:val="22"/>
          <w:lang w:eastAsia="zh-TW"/>
        </w:rPr>
        <w:t>年</w:t>
      </w:r>
      <w:r w:rsidRPr="0023045A">
        <w:rPr>
          <w:rFonts w:ascii="ＭＳ ゴシック" w:eastAsia="ＭＳ ゴシック" w:cs="ＭＳ ゴシック"/>
          <w:sz w:val="22"/>
          <w:szCs w:val="22"/>
          <w:lang w:eastAsia="zh-TW"/>
        </w:rPr>
        <w:t>3</w:t>
      </w:r>
      <w:r w:rsidRPr="0023045A">
        <w:rPr>
          <w:rFonts w:ascii="ＭＳ ゴシック" w:eastAsia="ＭＳ ゴシック" w:cs="ＭＳ ゴシック" w:hint="eastAsia"/>
          <w:sz w:val="22"/>
          <w:szCs w:val="22"/>
          <w:lang w:eastAsia="zh-TW"/>
        </w:rPr>
        <w:t>月</w:t>
      </w:r>
      <w:r w:rsidRPr="0023045A">
        <w:rPr>
          <w:rFonts w:ascii="ＭＳ ゴシック" w:eastAsia="ＭＳ ゴシック" w:cs="ＭＳ ゴシック"/>
          <w:sz w:val="22"/>
          <w:szCs w:val="22"/>
          <w:lang w:eastAsia="zh-TW"/>
        </w:rPr>
        <w:t>19</w:t>
      </w:r>
      <w:r w:rsidRPr="0023045A">
        <w:rPr>
          <w:rFonts w:ascii="ＭＳ ゴシック" w:eastAsia="ＭＳ ゴシック" w:cs="ＭＳ ゴシック" w:hint="eastAsia"/>
          <w:sz w:val="22"/>
          <w:szCs w:val="22"/>
          <w:lang w:eastAsia="zh-TW"/>
        </w:rPr>
        <w:t>日（日）（予定）</w:t>
      </w:r>
      <w:r w:rsidRPr="0023045A">
        <w:rPr>
          <w:rFonts w:ascii="ＭＳ ゴシック" w:eastAsia="ＭＳ ゴシック" w:cs="ＭＳ ゴシック"/>
          <w:sz w:val="22"/>
          <w:szCs w:val="22"/>
          <w:lang w:eastAsia="zh-TW"/>
        </w:rPr>
        <w:t>10</w:t>
      </w:r>
      <w:r w:rsidRPr="0023045A">
        <w:rPr>
          <w:rFonts w:ascii="ＭＳ ゴシック" w:eastAsia="ＭＳ ゴシック" w:cs="ＭＳ ゴシック" w:hint="eastAsia"/>
          <w:sz w:val="22"/>
          <w:szCs w:val="22"/>
          <w:lang w:eastAsia="zh-TW"/>
        </w:rPr>
        <w:t>：</w:t>
      </w:r>
      <w:r w:rsidRPr="0023045A">
        <w:rPr>
          <w:rFonts w:ascii="ＭＳ ゴシック" w:eastAsia="ＭＳ ゴシック" w:cs="ＭＳ ゴシック"/>
          <w:sz w:val="22"/>
          <w:szCs w:val="22"/>
          <w:lang w:eastAsia="zh-TW"/>
        </w:rPr>
        <w:t>00</w:t>
      </w:r>
      <w:r w:rsidRPr="0023045A">
        <w:rPr>
          <w:rFonts w:ascii="ＭＳ ゴシック" w:eastAsia="ＭＳ ゴシック" w:cs="ＭＳ ゴシック" w:hint="eastAsia"/>
          <w:sz w:val="22"/>
          <w:szCs w:val="22"/>
          <w:lang w:eastAsia="zh-TW"/>
        </w:rPr>
        <w:t>～</w:t>
      </w:r>
      <w:r w:rsidRPr="0023045A">
        <w:rPr>
          <w:rFonts w:ascii="ＭＳ ゴシック" w:eastAsia="ＭＳ ゴシック" w:cs="ＭＳ ゴシック"/>
          <w:sz w:val="22"/>
          <w:szCs w:val="22"/>
          <w:lang w:eastAsia="zh-TW"/>
        </w:rPr>
        <w:t>12</w:t>
      </w:r>
      <w:r w:rsidRPr="0023045A">
        <w:rPr>
          <w:rFonts w:ascii="ＭＳ ゴシック" w:eastAsia="ＭＳ ゴシック" w:cs="ＭＳ ゴシック" w:hint="eastAsia"/>
          <w:sz w:val="22"/>
          <w:szCs w:val="22"/>
          <w:lang w:eastAsia="zh-TW"/>
        </w:rPr>
        <w:t>：</w:t>
      </w:r>
      <w:r w:rsidRPr="0023045A">
        <w:rPr>
          <w:rFonts w:ascii="ＭＳ ゴシック" w:eastAsia="ＭＳ ゴシック" w:cs="ＭＳ ゴシック"/>
          <w:sz w:val="22"/>
          <w:szCs w:val="22"/>
          <w:lang w:eastAsia="zh-TW"/>
        </w:rPr>
        <w:t>30</w:t>
      </w:r>
    </w:p>
    <w:p w:rsidR="00130333" w:rsidRPr="0023045A" w:rsidRDefault="00130333" w:rsidP="00C3093E">
      <w:pPr>
        <w:pStyle w:val="Default"/>
        <w:rPr>
          <w:rFonts w:ascii="ＭＳ ゴシック" w:eastAsia="ＭＳ ゴシック" w:cs="ＭＳ ゴシック"/>
          <w:sz w:val="22"/>
          <w:szCs w:val="22"/>
          <w:lang w:eastAsia="zh-TW"/>
        </w:rPr>
      </w:pPr>
      <w:r w:rsidRPr="0023045A">
        <w:rPr>
          <w:rFonts w:ascii="ＭＳ ゴシック" w:eastAsia="ＭＳ ゴシック" w:cs="ＭＳ ゴシック" w:hint="eastAsia"/>
          <w:sz w:val="22"/>
          <w:szCs w:val="22"/>
          <w:lang w:eastAsia="zh-TW"/>
        </w:rPr>
        <w:t>場所：中谷病院（和歌山市鳴神</w:t>
      </w:r>
      <w:r w:rsidRPr="0023045A">
        <w:rPr>
          <w:rFonts w:ascii="ＭＳ ゴシック" w:eastAsia="ＭＳ ゴシック" w:cs="ＭＳ ゴシック"/>
          <w:sz w:val="22"/>
          <w:szCs w:val="22"/>
          <w:lang w:eastAsia="zh-TW"/>
        </w:rPr>
        <w:t>123-1</w:t>
      </w:r>
      <w:r w:rsidRPr="0023045A">
        <w:rPr>
          <w:rFonts w:ascii="ＭＳ ゴシック" w:eastAsia="ＭＳ ゴシック" w:cs="ＭＳ ゴシック" w:hint="eastAsia"/>
          <w:sz w:val="22"/>
          <w:szCs w:val="22"/>
          <w:lang w:eastAsia="zh-TW"/>
        </w:rPr>
        <w:t>）</w:t>
      </w:r>
    </w:p>
    <w:p w:rsidR="00130333" w:rsidRPr="0023045A" w:rsidRDefault="00130333" w:rsidP="00D16702">
      <w:pPr>
        <w:pStyle w:val="Default"/>
        <w:ind w:firstLineChars="200" w:firstLine="31680"/>
        <w:rPr>
          <w:rFonts w:ascii="ＭＳ ゴシック" w:eastAsia="ＭＳ ゴシック" w:cs="ＭＳ ゴシック"/>
          <w:sz w:val="22"/>
          <w:szCs w:val="22"/>
          <w:shd w:val="pct15" w:color="auto" w:fill="FFFFFF"/>
        </w:rPr>
      </w:pPr>
      <w:r w:rsidRPr="0023045A">
        <w:rPr>
          <w:rFonts w:ascii="ＭＳ ゴシック" w:eastAsia="ＭＳ ゴシック" w:cs="ＭＳ ゴシック" w:hint="eastAsia"/>
          <w:sz w:val="22"/>
          <w:szCs w:val="22"/>
          <w:shd w:val="pct15" w:color="auto" w:fill="FFFFFF"/>
        </w:rPr>
        <w:t>※駐車場が少ないため皆様できるかぎり乗り合わせでお願いします。</w:t>
      </w:r>
    </w:p>
    <w:p w:rsidR="00130333" w:rsidRDefault="00130333" w:rsidP="00C3093E">
      <w:pPr>
        <w:pStyle w:val="Default"/>
        <w:rPr>
          <w:rFonts w:ascii="ＭＳ ゴシック" w:eastAsia="ＭＳ ゴシック" w:cs="ＭＳ ゴシック"/>
          <w:sz w:val="22"/>
          <w:szCs w:val="22"/>
        </w:rPr>
      </w:pPr>
      <w:r w:rsidRPr="0023045A">
        <w:rPr>
          <w:rFonts w:ascii="ＭＳ ゴシック" w:eastAsia="ＭＳ ゴシック" w:cs="ＭＳ ゴシック" w:hint="eastAsia"/>
          <w:sz w:val="22"/>
          <w:szCs w:val="22"/>
        </w:rPr>
        <w:t>対象：作業療法士、理学療法士、言語聴覚士、医師、看護師、社会福祉士、介護支援専門員、</w:t>
      </w:r>
      <w:r>
        <w:rPr>
          <w:rFonts w:ascii="ＭＳ ゴシック" w:eastAsia="ＭＳ ゴシック" w:cs="ＭＳ ゴシック" w:hint="eastAsia"/>
          <w:sz w:val="22"/>
          <w:szCs w:val="22"/>
        </w:rPr>
        <w:t xml:space="preserve">　　　</w:t>
      </w:r>
    </w:p>
    <w:p w:rsidR="00130333" w:rsidRPr="0023045A" w:rsidRDefault="00130333" w:rsidP="00E27876">
      <w:pPr>
        <w:pStyle w:val="Default"/>
        <w:ind w:firstLineChars="350" w:firstLine="31680"/>
        <w:rPr>
          <w:rFonts w:ascii="ＭＳ ゴシック" w:eastAsia="ＭＳ ゴシック" w:cs="ＭＳ ゴシック"/>
          <w:sz w:val="22"/>
          <w:szCs w:val="22"/>
        </w:rPr>
      </w:pPr>
      <w:r w:rsidRPr="0023045A">
        <w:rPr>
          <w:rFonts w:ascii="ＭＳ ゴシック" w:eastAsia="ＭＳ ゴシック" w:cs="ＭＳ ゴシック" w:hint="eastAsia"/>
          <w:sz w:val="22"/>
          <w:szCs w:val="22"/>
        </w:rPr>
        <w:t>その他</w:t>
      </w:r>
    </w:p>
    <w:p w:rsidR="00130333" w:rsidRPr="0023045A" w:rsidRDefault="00130333" w:rsidP="00C3093E">
      <w:pPr>
        <w:pStyle w:val="Default"/>
        <w:rPr>
          <w:rFonts w:ascii="ＭＳ ゴシック" w:eastAsia="ＭＳ ゴシック" w:cs="ＭＳ ゴシック"/>
          <w:sz w:val="22"/>
          <w:szCs w:val="22"/>
        </w:rPr>
      </w:pPr>
      <w:r w:rsidRPr="0023045A">
        <w:rPr>
          <w:rFonts w:ascii="ＭＳ ゴシック" w:eastAsia="ＭＳ ゴシック" w:cs="ＭＳ ゴシック" w:hint="eastAsia"/>
          <w:sz w:val="22"/>
          <w:szCs w:val="22"/>
        </w:rPr>
        <w:t>定員：４０名（定員に達した場合、お断りすることがありますがご了承下さい）</w:t>
      </w:r>
    </w:p>
    <w:p w:rsidR="00130333" w:rsidRPr="0023045A" w:rsidRDefault="00130333" w:rsidP="00C3093E">
      <w:pPr>
        <w:pStyle w:val="Default"/>
        <w:rPr>
          <w:rFonts w:ascii="ＭＳ ゴシック" w:eastAsia="ＭＳ ゴシック" w:cs="ＭＳ ゴシック"/>
          <w:sz w:val="22"/>
          <w:szCs w:val="22"/>
        </w:rPr>
      </w:pPr>
      <w:r w:rsidRPr="0023045A">
        <w:rPr>
          <w:rFonts w:ascii="ＭＳ ゴシック" w:eastAsia="ＭＳ ゴシック" w:cs="ＭＳ ゴシック" w:hint="eastAsia"/>
          <w:sz w:val="22"/>
          <w:szCs w:val="22"/>
        </w:rPr>
        <w:t>参加費：無料</w:t>
      </w:r>
    </w:p>
    <w:p w:rsidR="00130333" w:rsidRPr="0023045A" w:rsidRDefault="00130333" w:rsidP="00C3093E">
      <w:pPr>
        <w:pStyle w:val="Default"/>
        <w:rPr>
          <w:rFonts w:ascii="ＭＳ ゴシック" w:eastAsia="ＭＳ ゴシック" w:cs="ＭＳ ゴシック"/>
          <w:sz w:val="22"/>
          <w:szCs w:val="22"/>
        </w:rPr>
      </w:pPr>
    </w:p>
    <w:p w:rsidR="00130333" w:rsidRPr="00417D31" w:rsidRDefault="00130333" w:rsidP="00E27876">
      <w:pPr>
        <w:pStyle w:val="Default"/>
        <w:ind w:firstLineChars="50" w:firstLine="31680"/>
        <w:rPr>
          <w:rFonts w:ascii="ＭＳ ゴシック" w:eastAsia="ＭＳ ゴシック" w:cs="ＭＳ ゴシック"/>
          <w:sz w:val="22"/>
          <w:szCs w:val="22"/>
          <w:shd w:val="pct15" w:color="auto" w:fill="FFFFFF"/>
        </w:rPr>
      </w:pPr>
      <w:r w:rsidRPr="00417D31">
        <w:rPr>
          <w:rFonts w:ascii="ＭＳ ゴシック" w:eastAsia="ＭＳ ゴシック" w:cs="ＭＳ ゴシック"/>
          <w:sz w:val="22"/>
          <w:szCs w:val="22"/>
          <w:shd w:val="pct15" w:color="auto" w:fill="FFFFFF"/>
        </w:rPr>
        <w:t>10</w:t>
      </w:r>
      <w:r w:rsidRPr="00417D31">
        <w:rPr>
          <w:rFonts w:ascii="ＭＳ ゴシック" w:eastAsia="ＭＳ ゴシック" w:cs="ＭＳ ゴシック" w:hint="eastAsia"/>
          <w:sz w:val="22"/>
          <w:szCs w:val="22"/>
          <w:shd w:val="pct15" w:color="auto" w:fill="FFFFFF"/>
        </w:rPr>
        <w:t>：</w:t>
      </w:r>
      <w:r w:rsidRPr="00417D31">
        <w:rPr>
          <w:rFonts w:ascii="ＭＳ ゴシック" w:eastAsia="ＭＳ ゴシック" w:cs="ＭＳ ゴシック"/>
          <w:sz w:val="22"/>
          <w:szCs w:val="22"/>
          <w:shd w:val="pct15" w:color="auto" w:fill="FFFFFF"/>
        </w:rPr>
        <w:t>00</w:t>
      </w:r>
      <w:r w:rsidRPr="00417D31">
        <w:rPr>
          <w:rFonts w:ascii="ＭＳ ゴシック" w:eastAsia="ＭＳ ゴシック" w:cs="ＭＳ ゴシック" w:hint="eastAsia"/>
          <w:sz w:val="22"/>
          <w:szCs w:val="22"/>
          <w:shd w:val="pct15" w:color="auto" w:fill="FFFFFF"/>
        </w:rPr>
        <w:t>～</w:t>
      </w:r>
      <w:r w:rsidRPr="00417D31">
        <w:rPr>
          <w:rFonts w:ascii="ＭＳ ゴシック" w:eastAsia="ＭＳ ゴシック" w:cs="ＭＳ ゴシック"/>
          <w:sz w:val="22"/>
          <w:szCs w:val="22"/>
          <w:shd w:val="pct15" w:color="auto" w:fill="FFFFFF"/>
        </w:rPr>
        <w:t>11</w:t>
      </w:r>
      <w:r w:rsidRPr="00417D31">
        <w:rPr>
          <w:rFonts w:ascii="ＭＳ ゴシック" w:eastAsia="ＭＳ ゴシック" w:cs="ＭＳ ゴシック" w:hint="eastAsia"/>
          <w:sz w:val="22"/>
          <w:szCs w:val="22"/>
          <w:shd w:val="pct15" w:color="auto" w:fill="FFFFFF"/>
        </w:rPr>
        <w:t>：</w:t>
      </w:r>
      <w:r w:rsidRPr="00417D31">
        <w:rPr>
          <w:rFonts w:ascii="ＭＳ ゴシック" w:eastAsia="ＭＳ ゴシック" w:cs="ＭＳ ゴシック"/>
          <w:sz w:val="22"/>
          <w:szCs w:val="22"/>
          <w:shd w:val="pct15" w:color="auto" w:fill="FFFFFF"/>
        </w:rPr>
        <w:t>10</w:t>
      </w:r>
      <w:r>
        <w:rPr>
          <w:rFonts w:ascii="ＭＳ ゴシック" w:eastAsia="ＭＳ ゴシック" w:cs="ＭＳ ゴシック" w:hint="eastAsia"/>
          <w:sz w:val="22"/>
          <w:szCs w:val="22"/>
          <w:shd w:val="pct15" w:color="auto" w:fill="FFFFFF"/>
        </w:rPr>
        <w:t xml:space="preserve">　</w:t>
      </w:r>
      <w:r w:rsidRPr="00417D31">
        <w:rPr>
          <w:rFonts w:ascii="ＭＳ ゴシック" w:eastAsia="ＭＳ ゴシック" w:cs="ＭＳ ゴシック" w:hint="eastAsia"/>
          <w:sz w:val="22"/>
          <w:szCs w:val="22"/>
          <w:shd w:val="pct15" w:color="auto" w:fill="FFFFFF"/>
        </w:rPr>
        <w:t>『Ｄｒ</w:t>
      </w:r>
      <w:r w:rsidRPr="00417D31">
        <w:rPr>
          <w:rFonts w:ascii="ＭＳ ゴシック" w:eastAsia="ＭＳ ゴシック" w:cs="ＭＳ ゴシック"/>
          <w:sz w:val="22"/>
          <w:szCs w:val="22"/>
          <w:shd w:val="pct15" w:color="auto" w:fill="FFFFFF"/>
        </w:rPr>
        <w:t>.</w:t>
      </w:r>
      <w:r>
        <w:rPr>
          <w:rFonts w:ascii="ＭＳ ゴシック" w:eastAsia="ＭＳ ゴシック" w:cs="ＭＳ ゴシック" w:hint="eastAsia"/>
          <w:sz w:val="22"/>
          <w:szCs w:val="22"/>
          <w:shd w:val="pct15" w:color="auto" w:fill="FFFFFF"/>
        </w:rPr>
        <w:t>Ｔｉｇｅｒの恋する医療。～そこに愛はありますか～』</w:t>
      </w:r>
    </w:p>
    <w:p w:rsidR="00130333" w:rsidRPr="00417D31" w:rsidRDefault="00130333" w:rsidP="00316379">
      <w:pPr>
        <w:pStyle w:val="Default"/>
        <w:jc w:val="right"/>
        <w:rPr>
          <w:rFonts w:ascii="ＭＳ ゴシック" w:eastAsia="ＭＳ ゴシック" w:cs="ＭＳ ゴシック"/>
          <w:color w:val="auto"/>
          <w:sz w:val="22"/>
          <w:szCs w:val="22"/>
          <w:shd w:val="pct15" w:color="auto" w:fill="FFFFFF"/>
          <w:lang w:eastAsia="zh-CN"/>
        </w:rPr>
      </w:pPr>
      <w:r w:rsidRPr="00417D31">
        <w:rPr>
          <w:rFonts w:ascii="ＭＳ ゴシック" w:eastAsia="ＭＳ ゴシック" w:cs="ＭＳ ゴシック" w:hint="eastAsia"/>
          <w:color w:val="auto"/>
          <w:sz w:val="22"/>
          <w:szCs w:val="22"/>
          <w:shd w:val="pct15" w:color="auto" w:fill="FFFFFF"/>
          <w:lang w:eastAsia="zh-CN"/>
        </w:rPr>
        <w:t>中谷医科歯科病院</w:t>
      </w:r>
      <w:r>
        <w:rPr>
          <w:rFonts w:ascii="ＭＳ ゴシック" w:eastAsia="ＭＳ ゴシック" w:cs="ＭＳ ゴシック" w:hint="eastAsia"/>
          <w:color w:val="auto"/>
          <w:sz w:val="22"/>
          <w:szCs w:val="22"/>
          <w:shd w:val="pct15" w:color="auto" w:fill="FFFFFF"/>
          <w:lang w:eastAsia="zh-CN"/>
        </w:rPr>
        <w:t xml:space="preserve">　</w:t>
      </w:r>
      <w:r w:rsidRPr="00417D31">
        <w:rPr>
          <w:rFonts w:ascii="ＭＳ ゴシック" w:eastAsia="ＭＳ ゴシック" w:cs="ＭＳ ゴシック" w:hint="eastAsia"/>
          <w:color w:val="auto"/>
          <w:sz w:val="22"/>
          <w:szCs w:val="22"/>
          <w:shd w:val="pct15" w:color="auto" w:fill="FFFFFF"/>
        </w:rPr>
        <w:t>院長</w:t>
      </w:r>
      <w:r w:rsidRPr="00417D31">
        <w:rPr>
          <w:rFonts w:ascii="ＭＳ ゴシック" w:eastAsia="ＭＳ ゴシック" w:cs="ＭＳ ゴシック" w:hint="eastAsia"/>
          <w:color w:val="auto"/>
          <w:sz w:val="22"/>
          <w:szCs w:val="22"/>
          <w:shd w:val="pct15" w:color="auto" w:fill="FFFFFF"/>
          <w:lang w:eastAsia="zh-CN"/>
        </w:rPr>
        <w:t xml:space="preserve">　中谷匡登医師</w:t>
      </w:r>
    </w:p>
    <w:p w:rsidR="00130333" w:rsidRPr="00871DA3" w:rsidRDefault="00130333" w:rsidP="00C3093E">
      <w:pPr>
        <w:pStyle w:val="Default"/>
        <w:rPr>
          <w:rFonts w:ascii="ＭＳ ゴシック" w:eastAsia="ＭＳ ゴシック" w:cs="ＭＳ ゴシック"/>
          <w:color w:val="auto"/>
          <w:sz w:val="22"/>
          <w:szCs w:val="22"/>
        </w:rPr>
      </w:pPr>
      <w:r w:rsidRPr="00871DA3">
        <w:rPr>
          <w:rFonts w:ascii="ＭＳ ゴシック" w:eastAsia="ＭＳ ゴシック" w:cs="ＭＳ ゴシック" w:hint="eastAsia"/>
          <w:color w:val="auto"/>
          <w:sz w:val="22"/>
          <w:szCs w:val="22"/>
        </w:rPr>
        <w:t>人は物語無しには生きられない。超高齢化社会が訪れる日本で、これから必要とされる立場は、良質な聴き手であり、かつストーリーテラー要素を持つ人だと信じています。巷には診断の精度と治療の有効性を高めるための書籍が山と出版されています。少しでも良い数字を追いかけて一生懸命です。それに対し敬意は払いますが、正直誰のための努力なのか</w:t>
      </w:r>
      <w:r w:rsidRPr="00871DA3">
        <w:rPr>
          <w:rFonts w:ascii="ＭＳ ゴシック" w:eastAsia="ＭＳ ゴシック" w:cs="ＭＳ ゴシック"/>
          <w:color w:val="auto"/>
          <w:sz w:val="22"/>
          <w:szCs w:val="22"/>
        </w:rPr>
        <w:t>…</w:t>
      </w:r>
      <w:r w:rsidRPr="00871DA3">
        <w:rPr>
          <w:rFonts w:ascii="ＭＳ ゴシック" w:eastAsia="ＭＳ ゴシック" w:cs="ＭＳ ゴシック" w:hint="eastAsia"/>
          <w:color w:val="auto"/>
          <w:sz w:val="22"/>
          <w:szCs w:val="22"/>
        </w:rPr>
        <w:t>自分の満足と経験値、同業者の評価に比重が偏っていないか。たぶん私たちは、もっと本を読んで恋をして、患者の人生に耳を傾けた方がいい。そして享年</w:t>
      </w:r>
      <w:r w:rsidRPr="00871DA3">
        <w:rPr>
          <w:rFonts w:ascii="ＭＳ ゴシック" w:eastAsia="ＭＳ ゴシック" w:cs="ＭＳ ゴシック"/>
          <w:color w:val="auto"/>
          <w:sz w:val="22"/>
          <w:szCs w:val="22"/>
        </w:rPr>
        <w:t>88</w:t>
      </w:r>
      <w:r w:rsidRPr="00871DA3">
        <w:rPr>
          <w:rFonts w:ascii="ＭＳ ゴシック" w:eastAsia="ＭＳ ゴシック" w:cs="ＭＳ ゴシック" w:hint="eastAsia"/>
          <w:color w:val="auto"/>
          <w:sz w:val="22"/>
          <w:szCs w:val="22"/>
        </w:rPr>
        <w:t>を</w:t>
      </w:r>
      <w:r w:rsidRPr="00871DA3">
        <w:rPr>
          <w:rFonts w:ascii="ＭＳ ゴシック" w:eastAsia="ＭＳ ゴシック" w:cs="ＭＳ ゴシック"/>
          <w:color w:val="auto"/>
          <w:sz w:val="22"/>
          <w:szCs w:val="22"/>
        </w:rPr>
        <w:t>89</w:t>
      </w:r>
      <w:r w:rsidRPr="00871DA3">
        <w:rPr>
          <w:rFonts w:ascii="ＭＳ ゴシック" w:eastAsia="ＭＳ ゴシック" w:cs="ＭＳ ゴシック" w:hint="eastAsia"/>
          <w:color w:val="auto"/>
          <w:sz w:val="22"/>
          <w:szCs w:val="22"/>
        </w:rPr>
        <w:t>に長くすることより、</w:t>
      </w:r>
      <w:r w:rsidRPr="00871DA3">
        <w:rPr>
          <w:rFonts w:ascii="ＭＳ ゴシック" w:eastAsia="ＭＳ ゴシック" w:cs="ＭＳ ゴシック"/>
          <w:color w:val="auto"/>
          <w:sz w:val="22"/>
          <w:szCs w:val="22"/>
        </w:rPr>
        <w:t>88</w:t>
      </w:r>
      <w:r w:rsidRPr="00871DA3">
        <w:rPr>
          <w:rFonts w:ascii="ＭＳ ゴシック" w:eastAsia="ＭＳ ゴシック" w:cs="ＭＳ ゴシック" w:hint="eastAsia"/>
          <w:color w:val="auto"/>
          <w:sz w:val="22"/>
          <w:szCs w:val="22"/>
        </w:rPr>
        <w:t>で大往生とすることに対して尽力する、それは素晴らしいことではないでしょうか</w:t>
      </w:r>
      <w:r w:rsidRPr="00871DA3">
        <w:rPr>
          <w:rFonts w:ascii="ＭＳ ゴシック" w:eastAsia="ＭＳ ゴシック" w:cs="ＭＳ ゴシック"/>
          <w:color w:val="auto"/>
          <w:sz w:val="22"/>
          <w:szCs w:val="22"/>
        </w:rPr>
        <w:t>?</w:t>
      </w:r>
      <w:r w:rsidRPr="00871DA3">
        <w:rPr>
          <w:rFonts w:ascii="ＭＳ ゴシック" w:eastAsia="ＭＳ ゴシック" w:cs="ＭＳ ゴシック" w:hint="eastAsia"/>
          <w:color w:val="auto"/>
          <w:sz w:val="22"/>
          <w:szCs w:val="22"/>
        </w:rPr>
        <w:t>…当日はそんなお話を皆さんと話せればいいなと思います。</w:t>
      </w:r>
    </w:p>
    <w:p w:rsidR="00130333" w:rsidRPr="0023045A" w:rsidRDefault="00130333" w:rsidP="00C3093E">
      <w:pPr>
        <w:pStyle w:val="Default"/>
        <w:rPr>
          <w:rFonts w:ascii="ＭＳ ゴシック" w:eastAsia="ＭＳ ゴシック" w:cs="ＭＳ ゴシック"/>
          <w:color w:val="FF0000"/>
          <w:sz w:val="22"/>
          <w:szCs w:val="22"/>
        </w:rPr>
      </w:pPr>
    </w:p>
    <w:p w:rsidR="00130333" w:rsidRPr="00417D31" w:rsidRDefault="00130333" w:rsidP="00E27876">
      <w:pPr>
        <w:pStyle w:val="Default"/>
        <w:rPr>
          <w:rFonts w:ascii="ＭＳ ゴシック" w:eastAsia="ＭＳ ゴシック" w:cs="ＭＳ ゴシック"/>
          <w:color w:val="auto"/>
          <w:sz w:val="22"/>
          <w:szCs w:val="22"/>
          <w:shd w:val="pct15" w:color="auto" w:fill="FFFFFF"/>
        </w:rPr>
      </w:pPr>
      <w:r w:rsidRPr="00417D31">
        <w:rPr>
          <w:rFonts w:ascii="ＭＳ ゴシック" w:eastAsia="ＭＳ ゴシック" w:cs="ＭＳ ゴシック"/>
          <w:color w:val="auto"/>
          <w:sz w:val="22"/>
          <w:szCs w:val="22"/>
          <w:shd w:val="pct15" w:color="auto" w:fill="FFFFFF"/>
        </w:rPr>
        <w:t>11</w:t>
      </w:r>
      <w:r w:rsidRPr="00417D31">
        <w:rPr>
          <w:rFonts w:ascii="ＭＳ ゴシック" w:eastAsia="ＭＳ ゴシック" w:cs="ＭＳ ゴシック" w:hint="eastAsia"/>
          <w:color w:val="auto"/>
          <w:sz w:val="22"/>
          <w:szCs w:val="22"/>
          <w:shd w:val="pct15" w:color="auto" w:fill="FFFFFF"/>
        </w:rPr>
        <w:t>：</w:t>
      </w:r>
      <w:r w:rsidRPr="00417D31">
        <w:rPr>
          <w:rFonts w:ascii="ＭＳ ゴシック" w:eastAsia="ＭＳ ゴシック" w:cs="ＭＳ ゴシック"/>
          <w:color w:val="auto"/>
          <w:sz w:val="22"/>
          <w:szCs w:val="22"/>
          <w:shd w:val="pct15" w:color="auto" w:fill="FFFFFF"/>
        </w:rPr>
        <w:t>20</w:t>
      </w:r>
      <w:r w:rsidRPr="00417D31">
        <w:rPr>
          <w:rFonts w:ascii="ＭＳ ゴシック" w:eastAsia="ＭＳ ゴシック" w:cs="ＭＳ ゴシック" w:hint="eastAsia"/>
          <w:color w:val="auto"/>
          <w:sz w:val="22"/>
          <w:szCs w:val="22"/>
          <w:shd w:val="pct15" w:color="auto" w:fill="FFFFFF"/>
        </w:rPr>
        <w:t>～</w:t>
      </w:r>
      <w:r w:rsidRPr="00417D31">
        <w:rPr>
          <w:rFonts w:ascii="ＭＳ ゴシック" w:eastAsia="ＭＳ ゴシック" w:cs="ＭＳ ゴシック"/>
          <w:color w:val="auto"/>
          <w:sz w:val="22"/>
          <w:szCs w:val="22"/>
          <w:shd w:val="pct15" w:color="auto" w:fill="FFFFFF"/>
        </w:rPr>
        <w:t>12</w:t>
      </w:r>
      <w:r w:rsidRPr="00417D31">
        <w:rPr>
          <w:rFonts w:ascii="ＭＳ ゴシック" w:eastAsia="ＭＳ ゴシック" w:cs="ＭＳ ゴシック" w:hint="eastAsia"/>
          <w:color w:val="auto"/>
          <w:sz w:val="22"/>
          <w:szCs w:val="22"/>
          <w:shd w:val="pct15" w:color="auto" w:fill="FFFFFF"/>
        </w:rPr>
        <w:t>：</w:t>
      </w:r>
      <w:r w:rsidRPr="00417D31">
        <w:rPr>
          <w:rFonts w:ascii="ＭＳ ゴシック" w:eastAsia="ＭＳ ゴシック" w:cs="ＭＳ ゴシック"/>
          <w:color w:val="auto"/>
          <w:sz w:val="22"/>
          <w:szCs w:val="22"/>
          <w:shd w:val="pct15" w:color="auto" w:fill="FFFFFF"/>
        </w:rPr>
        <w:t>00</w:t>
      </w:r>
      <w:r>
        <w:rPr>
          <w:rFonts w:ascii="ＭＳ ゴシック" w:eastAsia="ＭＳ ゴシック" w:cs="ＭＳ ゴシック" w:hint="eastAsia"/>
          <w:color w:val="auto"/>
          <w:sz w:val="22"/>
          <w:szCs w:val="22"/>
          <w:shd w:val="pct15" w:color="auto" w:fill="FFFFFF"/>
        </w:rPr>
        <w:t xml:space="preserve">　</w:t>
      </w:r>
      <w:r w:rsidRPr="00417D31">
        <w:rPr>
          <w:rFonts w:ascii="ＭＳ ゴシック" w:eastAsia="ＭＳ ゴシック" w:cs="ＭＳ ゴシック" w:hint="eastAsia"/>
          <w:color w:val="auto"/>
          <w:sz w:val="22"/>
          <w:szCs w:val="22"/>
          <w:shd w:val="pct15" w:color="auto" w:fill="FFFFFF"/>
        </w:rPr>
        <w:t>『グリーフ</w:t>
      </w:r>
      <w:r w:rsidRPr="00417D31">
        <w:rPr>
          <w:rFonts w:ascii="ＭＳ ゴシック" w:eastAsia="ＭＳ ゴシック" w:cs="ＭＳ ゴシック"/>
          <w:color w:val="auto"/>
          <w:sz w:val="22"/>
          <w:szCs w:val="22"/>
          <w:shd w:val="pct15" w:color="auto" w:fill="FFFFFF"/>
        </w:rPr>
        <w:t>(</w:t>
      </w:r>
      <w:r w:rsidRPr="00417D31">
        <w:rPr>
          <w:rFonts w:ascii="ＭＳ ゴシック" w:eastAsia="ＭＳ ゴシック" w:cs="ＭＳ ゴシック" w:hint="eastAsia"/>
          <w:color w:val="auto"/>
          <w:sz w:val="22"/>
          <w:szCs w:val="22"/>
          <w:shd w:val="pct15" w:color="auto" w:fill="FFFFFF"/>
        </w:rPr>
        <w:t>悲嘆</w:t>
      </w:r>
      <w:r w:rsidRPr="00417D31">
        <w:rPr>
          <w:rFonts w:ascii="ＭＳ ゴシック" w:eastAsia="ＭＳ ゴシック" w:cs="ＭＳ ゴシック"/>
          <w:color w:val="auto"/>
          <w:sz w:val="22"/>
          <w:szCs w:val="22"/>
          <w:shd w:val="pct15" w:color="auto" w:fill="FFFFFF"/>
        </w:rPr>
        <w:t>)</w:t>
      </w:r>
      <w:r>
        <w:rPr>
          <w:rFonts w:ascii="ＭＳ ゴシック" w:eastAsia="ＭＳ ゴシック" w:cs="ＭＳ ゴシック" w:hint="eastAsia"/>
          <w:color w:val="auto"/>
          <w:sz w:val="22"/>
          <w:szCs w:val="22"/>
          <w:shd w:val="pct15" w:color="auto" w:fill="FFFFFF"/>
        </w:rPr>
        <w:t>ケアの基礎知識』</w:t>
      </w:r>
    </w:p>
    <w:p w:rsidR="00130333" w:rsidRPr="00417D31" w:rsidRDefault="00130333" w:rsidP="00D16702">
      <w:pPr>
        <w:pStyle w:val="Default"/>
        <w:ind w:firstLineChars="200" w:firstLine="31680"/>
        <w:jc w:val="right"/>
        <w:rPr>
          <w:rFonts w:ascii="ＭＳ ゴシック" w:eastAsia="ＭＳ ゴシック" w:cs="ＭＳ ゴシック"/>
          <w:color w:val="auto"/>
          <w:sz w:val="22"/>
          <w:szCs w:val="22"/>
          <w:shd w:val="pct15" w:color="auto" w:fill="FFFFFF"/>
        </w:rPr>
      </w:pPr>
      <w:r>
        <w:rPr>
          <w:rFonts w:ascii="ＭＳ ゴシック" w:eastAsia="ＭＳ ゴシック" w:cs="ＭＳ ゴシック" w:hint="eastAsia"/>
          <w:color w:val="auto"/>
          <w:sz w:val="22"/>
          <w:szCs w:val="22"/>
          <w:shd w:val="pct15" w:color="auto" w:fill="FFFFFF"/>
        </w:rPr>
        <w:t xml:space="preserve">中谷病院　作業療法士　</w:t>
      </w:r>
      <w:r w:rsidRPr="00417D31">
        <w:rPr>
          <w:rFonts w:ascii="ＭＳ ゴシック" w:eastAsia="ＭＳ ゴシック" w:cs="ＭＳ ゴシック" w:hint="eastAsia"/>
          <w:color w:val="auto"/>
          <w:sz w:val="22"/>
          <w:szCs w:val="22"/>
          <w:shd w:val="pct15" w:color="auto" w:fill="FFFFFF"/>
        </w:rPr>
        <w:t>日本グリーフケア協会グリーフケアアドバイザー　東内麻理</w:t>
      </w:r>
    </w:p>
    <w:p w:rsidR="00130333" w:rsidRPr="0023045A" w:rsidRDefault="00130333" w:rsidP="00C3093E">
      <w:pPr>
        <w:pStyle w:val="Default"/>
        <w:rPr>
          <w:rFonts w:ascii="ＭＳ ゴシック" w:eastAsia="ＭＳ ゴシック" w:cs="ＭＳ ゴシック"/>
          <w:color w:val="auto"/>
          <w:sz w:val="22"/>
          <w:szCs w:val="22"/>
        </w:rPr>
      </w:pPr>
      <w:r w:rsidRPr="0023045A">
        <w:rPr>
          <w:rFonts w:ascii="ＭＳ ゴシック" w:eastAsia="ＭＳ ゴシック" w:cs="ＭＳ ゴシック" w:hint="eastAsia"/>
          <w:color w:val="auto"/>
          <w:sz w:val="22"/>
          <w:szCs w:val="22"/>
        </w:rPr>
        <w:t>家族様など患者様を支えられた方が、遺族になる。これは人として生きる限り当然のことではあります。ただ、『生きる』間にできること、それは大きく家族・遺族の方の心の回復に影響します。まだ、今の臨床でグリーフまで触れる・介入することは難しいですが、知識があることで私たち医療・福祉従事者の関わりにできることは必ずあります。皆様と知識を深め合えること。お待ちしています。</w:t>
      </w:r>
    </w:p>
    <w:p w:rsidR="00130333" w:rsidRPr="0023045A" w:rsidRDefault="00130333" w:rsidP="00C3093E">
      <w:pPr>
        <w:pStyle w:val="Default"/>
        <w:rPr>
          <w:rFonts w:ascii="ＭＳ ゴシック" w:eastAsia="ＭＳ ゴシック" w:cs="ＭＳ ゴシック"/>
          <w:color w:val="FF0000"/>
          <w:sz w:val="22"/>
          <w:szCs w:val="22"/>
        </w:rPr>
      </w:pPr>
    </w:p>
    <w:p w:rsidR="00130333" w:rsidRPr="00E27876" w:rsidRDefault="00130333" w:rsidP="00E27876">
      <w:pPr>
        <w:pStyle w:val="Default"/>
        <w:rPr>
          <w:rFonts w:ascii="ＭＳ ゴシック" w:eastAsia="ＭＳ ゴシック" w:cs="ＭＳ ゴシック"/>
          <w:sz w:val="22"/>
          <w:szCs w:val="22"/>
          <w:shd w:val="pct15" w:color="auto" w:fill="FFFFFF"/>
        </w:rPr>
      </w:pPr>
      <w:r w:rsidRPr="00417D31">
        <w:rPr>
          <w:rFonts w:ascii="ＭＳ ゴシック" w:eastAsia="ＭＳ ゴシック" w:cs="ＭＳ ゴシック"/>
          <w:sz w:val="22"/>
          <w:szCs w:val="22"/>
          <w:shd w:val="pct15" w:color="auto" w:fill="FFFFFF"/>
        </w:rPr>
        <w:t>12</w:t>
      </w:r>
      <w:r w:rsidRPr="00417D31">
        <w:rPr>
          <w:rFonts w:ascii="ＭＳ ゴシック" w:eastAsia="ＭＳ ゴシック" w:cs="ＭＳ ゴシック" w:hint="eastAsia"/>
          <w:sz w:val="22"/>
          <w:szCs w:val="22"/>
          <w:shd w:val="pct15" w:color="auto" w:fill="FFFFFF"/>
        </w:rPr>
        <w:t>：</w:t>
      </w:r>
      <w:r w:rsidRPr="00417D31">
        <w:rPr>
          <w:rFonts w:ascii="ＭＳ ゴシック" w:eastAsia="ＭＳ ゴシック" w:cs="ＭＳ ゴシック"/>
          <w:sz w:val="22"/>
          <w:szCs w:val="22"/>
          <w:shd w:val="pct15" w:color="auto" w:fill="FFFFFF"/>
        </w:rPr>
        <w:t>10</w:t>
      </w:r>
      <w:r w:rsidRPr="00417D31">
        <w:rPr>
          <w:rFonts w:ascii="ＭＳ ゴシック" w:eastAsia="ＭＳ ゴシック" w:cs="ＭＳ ゴシック" w:hint="eastAsia"/>
          <w:sz w:val="22"/>
          <w:szCs w:val="22"/>
          <w:shd w:val="pct15" w:color="auto" w:fill="FFFFFF"/>
        </w:rPr>
        <w:t>～</w:t>
      </w:r>
      <w:r w:rsidRPr="00417D31">
        <w:rPr>
          <w:rFonts w:ascii="ＭＳ ゴシック" w:eastAsia="ＭＳ ゴシック" w:cs="ＭＳ ゴシック"/>
          <w:sz w:val="22"/>
          <w:szCs w:val="22"/>
          <w:shd w:val="pct15" w:color="auto" w:fill="FFFFFF"/>
        </w:rPr>
        <w:t>12</w:t>
      </w:r>
      <w:r w:rsidRPr="00417D31">
        <w:rPr>
          <w:rFonts w:ascii="ＭＳ ゴシック" w:eastAsia="ＭＳ ゴシック" w:cs="ＭＳ ゴシック" w:hint="eastAsia"/>
          <w:sz w:val="22"/>
          <w:szCs w:val="22"/>
          <w:shd w:val="pct15" w:color="auto" w:fill="FFFFFF"/>
        </w:rPr>
        <w:t>：</w:t>
      </w:r>
      <w:r w:rsidRPr="00417D31">
        <w:rPr>
          <w:rFonts w:ascii="ＭＳ ゴシック" w:eastAsia="ＭＳ ゴシック" w:cs="ＭＳ ゴシック"/>
          <w:sz w:val="22"/>
          <w:szCs w:val="22"/>
          <w:shd w:val="pct15" w:color="auto" w:fill="FFFFFF"/>
        </w:rPr>
        <w:t>30</w:t>
      </w:r>
      <w:r>
        <w:rPr>
          <w:rFonts w:ascii="ＭＳ ゴシック" w:eastAsia="ＭＳ ゴシック" w:cs="ＭＳ ゴシック" w:hint="eastAsia"/>
          <w:sz w:val="22"/>
          <w:szCs w:val="22"/>
          <w:shd w:val="pct15" w:color="auto" w:fill="FFFFFF"/>
        </w:rPr>
        <w:t xml:space="preserve">　グループワークと質問・返答</w:t>
      </w:r>
    </w:p>
    <w:p w:rsidR="00130333" w:rsidRPr="0023045A" w:rsidRDefault="00130333" w:rsidP="0023045A">
      <w:pPr>
        <w:pStyle w:val="Default"/>
        <w:rPr>
          <w:rFonts w:ascii="ＭＳ ゴシック" w:eastAsia="ＭＳ ゴシック" w:cs="ＭＳ ゴシック"/>
          <w:sz w:val="22"/>
          <w:szCs w:val="22"/>
        </w:rPr>
      </w:pPr>
      <w:r w:rsidRPr="0023045A">
        <w:rPr>
          <w:rFonts w:ascii="ＭＳ ゴシック" w:eastAsia="ＭＳ ゴシック" w:cs="ＭＳ ゴシック" w:hint="eastAsia"/>
          <w:sz w:val="22"/>
          <w:szCs w:val="22"/>
        </w:rPr>
        <w:t>【問い合わせ・参加申し込みメール】</w:t>
      </w:r>
    </w:p>
    <w:p w:rsidR="00130333" w:rsidRPr="0023045A" w:rsidRDefault="00130333" w:rsidP="00C3093E">
      <w:pPr>
        <w:pStyle w:val="Default"/>
        <w:rPr>
          <w:rFonts w:ascii="ＭＳ ゴシック" w:eastAsia="ＭＳ ゴシック" w:cs="ＭＳ ゴシック"/>
          <w:sz w:val="22"/>
          <w:szCs w:val="22"/>
        </w:rPr>
      </w:pPr>
      <w:r w:rsidRPr="0023045A">
        <w:rPr>
          <w:rFonts w:ascii="ＭＳ ゴシック" w:eastAsia="ＭＳ ゴシック" w:cs="ＭＳ ゴシック"/>
          <w:sz w:val="22"/>
          <w:szCs w:val="22"/>
        </w:rPr>
        <w:t>wakanwa-ot@freeml.com</w:t>
      </w:r>
      <w:r w:rsidRPr="0023045A">
        <w:rPr>
          <w:rFonts w:ascii="ＭＳ ゴシック" w:eastAsia="ＭＳ ゴシック" w:cs="ＭＳ ゴシック" w:hint="eastAsia"/>
          <w:sz w:val="22"/>
          <w:szCs w:val="22"/>
        </w:rPr>
        <w:t>件名に「研修会参加」と記載し、東内麻理宛までお気軽にご連絡下さい。</w:t>
      </w:r>
    </w:p>
    <w:p w:rsidR="00130333" w:rsidRPr="0023045A" w:rsidRDefault="00130333" w:rsidP="0023045A">
      <w:pPr>
        <w:jc w:val="right"/>
        <w:rPr>
          <w:sz w:val="22"/>
        </w:rPr>
      </w:pPr>
      <w:r w:rsidRPr="0023045A">
        <w:rPr>
          <w:rFonts w:ascii="ＭＳ ゴシック" w:eastAsia="ＭＳ ゴシック" w:cs="ＭＳ ゴシック" w:hint="eastAsia"/>
          <w:sz w:val="22"/>
        </w:rPr>
        <w:t>主催：和歌山がん・緩和作業療法研究会</w:t>
      </w:r>
      <w:r>
        <w:rPr>
          <w:rFonts w:ascii="ＭＳ ゴシック" w:eastAsia="ＭＳ ゴシック" w:cs="ＭＳ ゴシック" w:hint="eastAsia"/>
          <w:sz w:val="22"/>
        </w:rPr>
        <w:t xml:space="preserve">　中谷病院　東内麻理</w:t>
      </w:r>
      <w:bookmarkStart w:id="0" w:name="_GoBack"/>
      <w:bookmarkEnd w:id="0"/>
    </w:p>
    <w:sectPr w:rsidR="00130333" w:rsidRPr="0023045A" w:rsidSect="00E27876">
      <w:pgSz w:w="11906" w:h="16838" w:code="9"/>
      <w:pgMar w:top="720" w:right="720" w:bottom="720" w:left="720" w:header="851" w:footer="992" w:gutter="0"/>
      <w:cols w:space="425"/>
      <w:docGrid w:type="linesAndChars" w:linePitch="358"/>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rawingGridVerticalSpacing w:val="17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E34"/>
    <w:rsid w:val="00130333"/>
    <w:rsid w:val="00166764"/>
    <w:rsid w:val="0023045A"/>
    <w:rsid w:val="00316379"/>
    <w:rsid w:val="0032582B"/>
    <w:rsid w:val="00395239"/>
    <w:rsid w:val="00417D31"/>
    <w:rsid w:val="00460F80"/>
    <w:rsid w:val="005440B8"/>
    <w:rsid w:val="005C20CF"/>
    <w:rsid w:val="00871DA3"/>
    <w:rsid w:val="00A3407D"/>
    <w:rsid w:val="00AF007B"/>
    <w:rsid w:val="00C3093E"/>
    <w:rsid w:val="00D04E34"/>
    <w:rsid w:val="00D16702"/>
    <w:rsid w:val="00D830E6"/>
    <w:rsid w:val="00E278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2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3093E"/>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193</Words>
  <Characters>1103</Characters>
  <Application>Microsoft Office Outlook</Application>
  <DocSecurity>0</DocSecurity>
  <Lines>0</Lines>
  <Paragraphs>0</Paragraphs>
  <ScaleCrop>false</ScaleCrop>
  <Company>南労会紀和病院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和歌山がん・緩和作業療法研究会</dc:title>
  <dc:subject/>
  <dc:creator>東内麻理</dc:creator>
  <cp:keywords/>
  <dc:description/>
  <cp:lastModifiedBy>INTD0021</cp:lastModifiedBy>
  <cp:revision>2</cp:revision>
  <dcterms:created xsi:type="dcterms:W3CDTF">2017-02-28T23:18:00Z</dcterms:created>
  <dcterms:modified xsi:type="dcterms:W3CDTF">2017-02-28T23:18:00Z</dcterms:modified>
</cp:coreProperties>
</file>